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E64" w:rsidRPr="00CC2717" w:rsidRDefault="00714E64" w:rsidP="00CC2717">
      <w:pPr>
        <w:pStyle w:val="ConsTitle"/>
        <w:widowControl/>
        <w:ind w:left="-28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 xml:space="preserve">ДОГОВОР ПОДРЯДА № </w:t>
      </w:r>
    </w:p>
    <w:p w:rsidR="00714E64" w:rsidRDefault="00714E64" w:rsidP="001F3F5B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на выполнение ремонтных работ</w:t>
      </w:r>
    </w:p>
    <w:p w:rsidR="00714E64" w:rsidRPr="00CC2717" w:rsidRDefault="00714E64" w:rsidP="001F3F5B">
      <w:pPr>
        <w:pStyle w:val="ConsNormal"/>
        <w:widowControl/>
        <w:ind w:left="-360" w:right="-284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г. Владивосток</w:t>
      </w:r>
      <w:r w:rsidRPr="00CC2717">
        <w:rPr>
          <w:rFonts w:ascii="Times New Roman" w:hAnsi="Times New Roman" w:cs="Times New Roman"/>
          <w:sz w:val="24"/>
          <w:szCs w:val="24"/>
        </w:rPr>
        <w:tab/>
      </w:r>
      <w:r w:rsidRPr="00CC2717">
        <w:rPr>
          <w:rFonts w:ascii="Times New Roman" w:hAnsi="Times New Roman" w:cs="Times New Roman"/>
          <w:sz w:val="24"/>
          <w:szCs w:val="24"/>
        </w:rPr>
        <w:tab/>
      </w:r>
      <w:r w:rsidRPr="00CC2717">
        <w:rPr>
          <w:rFonts w:ascii="Times New Roman" w:hAnsi="Times New Roman" w:cs="Times New Roman"/>
          <w:sz w:val="24"/>
          <w:szCs w:val="24"/>
        </w:rPr>
        <w:tab/>
      </w:r>
      <w:r w:rsidRPr="00CC2717">
        <w:rPr>
          <w:rFonts w:ascii="Times New Roman" w:hAnsi="Times New Roman" w:cs="Times New Roman"/>
          <w:sz w:val="24"/>
          <w:szCs w:val="24"/>
        </w:rPr>
        <w:tab/>
      </w:r>
      <w:r w:rsidRPr="00CC2717">
        <w:rPr>
          <w:rFonts w:ascii="Times New Roman" w:hAnsi="Times New Roman" w:cs="Times New Roman"/>
          <w:sz w:val="24"/>
          <w:szCs w:val="24"/>
        </w:rPr>
        <w:tab/>
      </w:r>
      <w:r w:rsidRPr="00CC2717">
        <w:rPr>
          <w:rFonts w:ascii="Times New Roman" w:hAnsi="Times New Roman" w:cs="Times New Roman"/>
          <w:sz w:val="24"/>
          <w:szCs w:val="24"/>
        </w:rPr>
        <w:tab/>
      </w:r>
      <w:r w:rsidRPr="00CC271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CC2717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C271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марта</w:t>
      </w:r>
      <w:r w:rsidRPr="00CC2717">
        <w:rPr>
          <w:rFonts w:ascii="Times New Roman" w:hAnsi="Times New Roman" w:cs="Times New Roman"/>
          <w:sz w:val="24"/>
          <w:szCs w:val="24"/>
        </w:rPr>
        <w:t> 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C2717">
        <w:rPr>
          <w:rFonts w:ascii="Times New Roman" w:hAnsi="Times New Roman" w:cs="Times New Roman"/>
          <w:sz w:val="24"/>
          <w:szCs w:val="24"/>
        </w:rPr>
        <w:t> г.</w:t>
      </w:r>
    </w:p>
    <w:p w:rsidR="00714E64" w:rsidRPr="00FE5AE7" w:rsidRDefault="00714E64" w:rsidP="000C0D3F">
      <w:pPr>
        <w:ind w:left="-284" w:right="-284" w:firstLine="567"/>
        <w:jc w:val="both"/>
      </w:pPr>
      <w:r w:rsidRPr="00FE5AE7">
        <w:t xml:space="preserve">Открытое акционерное общество «Дальневосточная распределительная сетевая компания» (ОАО «ДРСК») именуемое в дальнейшем «Заказчик», с одной стороны, и </w:t>
      </w:r>
    </w:p>
    <w:p w:rsidR="00714E64" w:rsidRDefault="00714E64" w:rsidP="00CC2717">
      <w:pPr>
        <w:ind w:left="-284" w:right="-284" w:firstLine="567"/>
        <w:jc w:val="both"/>
      </w:pPr>
      <w:r>
        <w:rPr>
          <w:szCs w:val="22"/>
        </w:rPr>
        <w:t>«Подрядчик»</w:t>
      </w:r>
      <w:r w:rsidRPr="005B37CC">
        <w:rPr>
          <w:szCs w:val="22"/>
        </w:rPr>
        <w:t xml:space="preserve">, </w:t>
      </w:r>
      <w:r w:rsidRPr="00FE5AE7">
        <w:t>в лице</w:t>
      </w:r>
      <w:r>
        <w:rPr>
          <w:szCs w:val="22"/>
        </w:rPr>
        <w:t xml:space="preserve"> (Должность, ФИО) действующий на основании (приказ, устав)</w:t>
      </w:r>
      <w:r w:rsidRPr="00FE5AE7">
        <w:t xml:space="preserve">, именуемое в дальнейшем «Исполнитель», с другой стороны, по результатам закупочной процедуры на право заключения договора подряда </w:t>
      </w:r>
      <w:r>
        <w:t xml:space="preserve">по </w:t>
      </w:r>
      <w:r w:rsidRPr="00E02001">
        <w:t xml:space="preserve">ремонту легкового </w:t>
      </w:r>
      <w:r>
        <w:t>автотранспорта</w:t>
      </w:r>
      <w:r w:rsidRPr="00E02001">
        <w:t xml:space="preserve"> для нужд филиала ОАО «ДРСК» Приморские электрические сети</w:t>
      </w:r>
      <w:r w:rsidRPr="00FE5AE7">
        <w:rPr>
          <w:b/>
          <w:i/>
        </w:rPr>
        <w:t xml:space="preserve"> </w:t>
      </w:r>
      <w:r w:rsidRPr="00FE5AE7">
        <w:t>заключили настоящий Договор о нижеследующем:</w:t>
      </w:r>
    </w:p>
    <w:p w:rsidR="00714E64" w:rsidRPr="00FE5AE7" w:rsidRDefault="00714E64" w:rsidP="00CC2717">
      <w:pPr>
        <w:ind w:left="-284" w:right="-284" w:firstLine="567"/>
        <w:jc w:val="both"/>
      </w:pPr>
    </w:p>
    <w:p w:rsidR="00714E64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717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 xml:space="preserve">1.1. «Заказчик» поручает, а «Подрядчик» принимает на себя обязательство квалифицированно и качественно выполнить работы по </w:t>
      </w:r>
      <w:r w:rsidRPr="00FE5AE7">
        <w:rPr>
          <w:rFonts w:ascii="Times New Roman" w:hAnsi="Times New Roman" w:cs="Times New Roman"/>
          <w:b/>
          <w:i/>
          <w:sz w:val="24"/>
          <w:szCs w:val="24"/>
        </w:rPr>
        <w:t>р</w:t>
      </w:r>
      <w:r>
        <w:rPr>
          <w:rFonts w:ascii="Times New Roman" w:hAnsi="Times New Roman" w:cs="Times New Roman"/>
          <w:b/>
          <w:i/>
          <w:sz w:val="24"/>
          <w:szCs w:val="24"/>
        </w:rPr>
        <w:t>емонту легкового автотранспорта для нужд филиала ОАО «ДРСК» Приморские электрические сети</w:t>
      </w:r>
      <w:r w:rsidRPr="002C78C0">
        <w:rPr>
          <w:rFonts w:ascii="Times New Roman" w:hAnsi="Times New Roman" w:cs="Times New Roman"/>
          <w:b/>
          <w:i/>
          <w:sz w:val="23"/>
          <w:szCs w:val="23"/>
        </w:rPr>
        <w:t xml:space="preserve"> </w:t>
      </w:r>
      <w:r w:rsidRPr="00CC2717">
        <w:rPr>
          <w:rFonts w:ascii="Times New Roman" w:hAnsi="Times New Roman" w:cs="Times New Roman"/>
          <w:sz w:val="24"/>
          <w:szCs w:val="24"/>
        </w:rPr>
        <w:t>в полном соответствии с техническим заданием  (Приложение № 1).</w:t>
      </w:r>
    </w:p>
    <w:p w:rsidR="00714E64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1.2. Начало производства работ –</w:t>
      </w:r>
      <w:r>
        <w:rPr>
          <w:rFonts w:ascii="Times New Roman" w:hAnsi="Times New Roman" w:cs="Times New Roman"/>
          <w:sz w:val="24"/>
          <w:szCs w:val="24"/>
        </w:rPr>
        <w:t xml:space="preserve"> май</w:t>
      </w:r>
      <w:r w:rsidRPr="00CC271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CC2717">
        <w:rPr>
          <w:rFonts w:ascii="Times New Roman" w:hAnsi="Times New Roman" w:cs="Times New Roman"/>
          <w:sz w:val="24"/>
          <w:szCs w:val="24"/>
        </w:rPr>
        <w:t xml:space="preserve">года, окончание – </w:t>
      </w:r>
      <w:r>
        <w:rPr>
          <w:rFonts w:ascii="Times New Roman" w:hAnsi="Times New Roman" w:cs="Times New Roman"/>
          <w:sz w:val="24"/>
          <w:szCs w:val="24"/>
        </w:rPr>
        <w:t>октябрь</w:t>
      </w:r>
      <w:r w:rsidRPr="00CC2717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C2717">
        <w:rPr>
          <w:rFonts w:ascii="Times New Roman" w:hAnsi="Times New Roman" w:cs="Times New Roman"/>
          <w:sz w:val="24"/>
          <w:szCs w:val="24"/>
        </w:rPr>
        <w:t xml:space="preserve"> года, согласно график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C2717">
        <w:rPr>
          <w:rFonts w:ascii="Times New Roman" w:hAnsi="Times New Roman" w:cs="Times New Roman"/>
          <w:sz w:val="24"/>
          <w:szCs w:val="24"/>
        </w:rPr>
        <w:t xml:space="preserve"> производства работ (Приложение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271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14E64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E64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717">
        <w:rPr>
          <w:rFonts w:ascii="Times New Roman" w:hAnsi="Times New Roman" w:cs="Times New Roman"/>
          <w:b/>
          <w:sz w:val="24"/>
          <w:szCs w:val="24"/>
        </w:rPr>
        <w:t>2. СТОИМОСТЬ РАБОТ И ПОРЯДОК РАСЧЕТОВ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E64" w:rsidRPr="005D5E31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E31">
        <w:rPr>
          <w:rFonts w:ascii="Times New Roman" w:hAnsi="Times New Roman" w:cs="Times New Roman"/>
          <w:sz w:val="24"/>
          <w:szCs w:val="24"/>
        </w:rPr>
        <w:t xml:space="preserve">2.1. Стоимость работ согласно конкурсному предложению по настоящему договору составляет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D5E31">
        <w:rPr>
          <w:rFonts w:ascii="Times New Roman" w:hAnsi="Times New Roman" w:cs="Times New Roman"/>
          <w:b/>
          <w:i/>
          <w:sz w:val="24"/>
          <w:szCs w:val="24"/>
        </w:rPr>
        <w:t>руб.</w:t>
      </w:r>
      <w:r>
        <w:rPr>
          <w:rFonts w:ascii="Times New Roman" w:hAnsi="Times New Roman" w:cs="Times New Roman"/>
          <w:b/>
          <w:i/>
          <w:sz w:val="24"/>
          <w:szCs w:val="24"/>
        </w:rPr>
        <w:t>__</w:t>
      </w:r>
      <w:r w:rsidRPr="005D5E31">
        <w:rPr>
          <w:rFonts w:ascii="Times New Roman" w:hAnsi="Times New Roman" w:cs="Times New Roman"/>
          <w:b/>
          <w:i/>
          <w:sz w:val="24"/>
          <w:szCs w:val="24"/>
        </w:rPr>
        <w:t xml:space="preserve"> коп. (</w:t>
      </w:r>
      <w:r>
        <w:rPr>
          <w:rFonts w:ascii="Times New Roman" w:hAnsi="Times New Roman" w:cs="Times New Roman"/>
          <w:b/>
          <w:i/>
          <w:sz w:val="24"/>
          <w:szCs w:val="24"/>
        </w:rPr>
        <w:t>прописью __руб. __</w:t>
      </w:r>
      <w:r w:rsidRPr="005D5E31">
        <w:rPr>
          <w:rFonts w:ascii="Times New Roman" w:hAnsi="Times New Roman" w:cs="Times New Roman"/>
          <w:b/>
          <w:i/>
          <w:sz w:val="24"/>
          <w:szCs w:val="24"/>
        </w:rPr>
        <w:t xml:space="preserve"> коп.)</w:t>
      </w:r>
      <w:r w:rsidRPr="005D5E3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5D5E31">
        <w:rPr>
          <w:rFonts w:ascii="Times New Roman" w:hAnsi="Times New Roman" w:cs="Times New Roman"/>
          <w:sz w:val="24"/>
          <w:szCs w:val="24"/>
        </w:rPr>
        <w:t>НДС.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 xml:space="preserve">2.2. Стоимость работ определена на основании </w:t>
      </w:r>
      <w:r>
        <w:rPr>
          <w:rFonts w:ascii="Times New Roman" w:hAnsi="Times New Roman" w:cs="Times New Roman"/>
          <w:sz w:val="24"/>
          <w:szCs w:val="24"/>
        </w:rPr>
        <w:t>Сметного расчета (калькуляции)</w:t>
      </w:r>
      <w:r w:rsidRPr="00CC27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C2717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C2717">
        <w:rPr>
          <w:rFonts w:ascii="Times New Roman" w:hAnsi="Times New Roman" w:cs="Times New Roman"/>
          <w:sz w:val="24"/>
          <w:szCs w:val="24"/>
        </w:rPr>
        <w:t>), согласно ценовому предложению в результате</w:t>
      </w:r>
      <w:r>
        <w:rPr>
          <w:rFonts w:ascii="Times New Roman" w:hAnsi="Times New Roman" w:cs="Times New Roman"/>
          <w:sz w:val="24"/>
          <w:szCs w:val="24"/>
        </w:rPr>
        <w:t xml:space="preserve"> проведения конкурсных процедур.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2.3. Стоимость работ учитывает все затраты связанные с выполнением работ по настоящему договору, является окончательной и корректировке не подлежит.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2.4.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Работа считается выполненной после подписания обеими сторонами акта сдачи-приемки выполненных работ КС-2, справки о стоимости выполненных работ КС-3, а также после выставления счетов и счетов-фактур не позднее 5 (пяти) дней после подписания фор</w:t>
      </w:r>
      <w:r>
        <w:rPr>
          <w:rFonts w:ascii="Times New Roman" w:hAnsi="Times New Roman" w:cs="Times New Roman"/>
          <w:sz w:val="24"/>
          <w:szCs w:val="24"/>
        </w:rPr>
        <w:t>м КС-2 и КС-3.</w:t>
      </w:r>
    </w:p>
    <w:p w:rsidR="00714E64" w:rsidRDefault="00714E64" w:rsidP="008D13AB">
      <w:pPr>
        <w:ind w:left="-360" w:right="-365"/>
        <w:jc w:val="both"/>
      </w:pPr>
      <w:r>
        <w:t xml:space="preserve">          2.5.</w:t>
      </w:r>
      <w:r w:rsidRPr="00A3613B">
        <w:rPr>
          <w:sz w:val="20"/>
        </w:rPr>
        <w:t xml:space="preserve"> </w:t>
      </w:r>
      <w:r>
        <w:t xml:space="preserve">Расчет за выполненные работы </w:t>
      </w:r>
      <w:r w:rsidRPr="005C1EE2">
        <w:t>в течение 30 (тридцати) дней следующих за месяцем в котором выполнены работы, после подписания справки о стоимости выполненных работ КС-3</w:t>
      </w:r>
      <w:r>
        <w:t>.</w:t>
      </w:r>
      <w:r w:rsidRPr="004E2163">
        <w:rPr>
          <w:sz w:val="20"/>
        </w:rPr>
        <w:t xml:space="preserve"> </w:t>
      </w:r>
      <w:r w:rsidRPr="004E2163">
        <w:t>Подрядчик не позднее 5 (пяти) календарных  дней после получения аванса вы</w:t>
      </w:r>
      <w:r>
        <w:t>ставляет Заказчику счет-фактуру</w:t>
      </w:r>
      <w:r w:rsidRPr="004E2163">
        <w:t>.</w:t>
      </w:r>
    </w:p>
    <w:p w:rsidR="00714E64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717">
        <w:rPr>
          <w:rFonts w:ascii="Times New Roman" w:hAnsi="Times New Roman" w:cs="Times New Roman"/>
          <w:b/>
          <w:sz w:val="24"/>
          <w:szCs w:val="24"/>
        </w:rPr>
        <w:t>3. ОБЯЗАННОСТИ СТОРОН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3.1.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Обязанности «Заказчика»: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а)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предоставить техническую документацию</w:t>
      </w:r>
      <w:r>
        <w:rPr>
          <w:rFonts w:ascii="Times New Roman" w:hAnsi="Times New Roman" w:cs="Times New Roman"/>
          <w:sz w:val="24"/>
          <w:szCs w:val="24"/>
        </w:rPr>
        <w:t xml:space="preserve"> (дефектную ведомость</w:t>
      </w:r>
      <w:r w:rsidRPr="00CC271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техническое задание)</w:t>
      </w:r>
      <w:r w:rsidRPr="00CC2717">
        <w:rPr>
          <w:rFonts w:ascii="Times New Roman" w:hAnsi="Times New Roman" w:cs="Times New Roman"/>
          <w:sz w:val="24"/>
          <w:szCs w:val="24"/>
        </w:rPr>
        <w:t xml:space="preserve"> необходимую для производства работ по настоящему договору;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б)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произвести необходимые технические действия для обеспечения безопасных ремонтных работ по настоящему договору;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в)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своевременно производить оплату ремонтных работ по выставленным счетам «Подрядчика», согласно приложениям № 2 и № 3 к настоящему договору;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3.2.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 xml:space="preserve">Обязанности «Подрядчика»: 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а)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 xml:space="preserve">выполнять работу, согласно приложениям № 1 и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C2717">
        <w:rPr>
          <w:rFonts w:ascii="Times New Roman" w:hAnsi="Times New Roman" w:cs="Times New Roman"/>
          <w:sz w:val="24"/>
          <w:szCs w:val="24"/>
        </w:rPr>
        <w:t xml:space="preserve"> к настоящему договору; 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б)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исполнять полученные в ходе ремонта указания «Заказчика», если такие указания не противоречат условиям настоящего договора;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в)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своевременно, за свой счет устранять недостатки и дефекты, допущенные по его вине, выявленные при приемке работ или в период гарантийной эксплуатации. Наличие дефектов и сроки их устранения фиксируются двухсторонним актом;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г)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нести риск случайной утраты и случайного повреждения объекта ремонта до его приемки «Заказчиком»;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д)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не передавать третьим лицам ни полностью, ни частично свои обязательства по настоящему договору без предварительного письменного согласия со стороны «Заказчика» и в любом случае нести ответственность за результат работы этих лиц перед «Заказчиком»;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е)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при проведении работ собственным персоналом и персоналом субподрядчика на объектах «Заказчика», выполнять требования Правил охраны труда, промышленной и пожарной безопасности;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ж)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проводить согласованные действия и мероприятия по охране труда с «Заказчиком» при производстве работ в электроустановках «Заказчика»;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з) проводить профилактические меры по предупреждению  аварий, производственного травматизма на объекте «Заказчика»;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и) при выполнении работ использовать только сертифицированные материалы.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 xml:space="preserve">к) со дня полного окончания работ вывезти в 3-дневный срок за пределы Объекта принадлежащие «Подрядчику» оборудование, инвентарь, инструменты, </w:t>
      </w:r>
      <w:r>
        <w:rPr>
          <w:rFonts w:ascii="Times New Roman" w:hAnsi="Times New Roman" w:cs="Times New Roman"/>
          <w:sz w:val="24"/>
          <w:szCs w:val="24"/>
        </w:rPr>
        <w:t>запасные части</w:t>
      </w:r>
      <w:r w:rsidRPr="00CC2717">
        <w:rPr>
          <w:rFonts w:ascii="Times New Roman" w:hAnsi="Times New Roman" w:cs="Times New Roman"/>
          <w:sz w:val="24"/>
          <w:szCs w:val="24"/>
        </w:rPr>
        <w:t xml:space="preserve"> и мусор с последующей его утилизацией.</w:t>
      </w:r>
    </w:p>
    <w:p w:rsidR="00714E64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л) передать Заказчику материалы и оборудование, высвобождаемые после демонтажа, с оформлением акта передачи.</w:t>
      </w:r>
    </w:p>
    <w:p w:rsidR="00714E64" w:rsidRPr="003376D0" w:rsidRDefault="00714E64" w:rsidP="000C0D3F">
      <w:pPr>
        <w:ind w:left="-360" w:right="-365" w:firstLine="540"/>
        <w:jc w:val="both"/>
      </w:pPr>
      <w:r>
        <w:t xml:space="preserve">м) </w:t>
      </w:r>
      <w:r w:rsidRPr="003376D0">
        <w:t xml:space="preserve">«Не позднее 5 (пяти) календарных дней с момента подписания договора «Подрядчик» обязан предоставить «Заказчику» информацию (по форме, установленной </w:t>
      </w:r>
      <w:r w:rsidRPr="003376D0">
        <w:rPr>
          <w:i/>
        </w:rPr>
        <w:t>Заказчиком</w:t>
      </w:r>
      <w:r w:rsidRPr="003376D0">
        <w:t>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 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уведомлении».</w:t>
      </w:r>
    </w:p>
    <w:p w:rsidR="00714E64" w:rsidRDefault="00714E64" w:rsidP="00CC2717">
      <w:pPr>
        <w:pStyle w:val="ConsNonformat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4E64" w:rsidRPr="00EC69B6" w:rsidRDefault="00714E64" w:rsidP="00B9310E">
      <w:pPr>
        <w:ind w:left="-360" w:right="-365" w:firstLine="540"/>
        <w:jc w:val="both"/>
      </w:pPr>
      <w:r>
        <w:t xml:space="preserve">  </w:t>
      </w:r>
    </w:p>
    <w:p w:rsidR="00714E64" w:rsidRDefault="00714E64" w:rsidP="00CC2717">
      <w:pPr>
        <w:pStyle w:val="1ArialNarrow"/>
        <w:numPr>
          <w:ilvl w:val="0"/>
          <w:numId w:val="0"/>
        </w:numPr>
        <w:spacing w:before="0" w:after="0"/>
        <w:ind w:left="-284" w:right="-284" w:firstLine="567"/>
        <w:jc w:val="center"/>
        <w:rPr>
          <w:rFonts w:ascii="Times New Roman" w:hAnsi="Times New Roman" w:cs="Times New Roman"/>
          <w:szCs w:val="24"/>
        </w:rPr>
      </w:pPr>
      <w:r w:rsidRPr="00CC2717">
        <w:rPr>
          <w:rFonts w:ascii="Times New Roman" w:hAnsi="Times New Roman" w:cs="Times New Roman"/>
          <w:szCs w:val="24"/>
        </w:rPr>
        <w:t>4.  КОНТРОЛЬ И НАДЗОР ЗАКАЗЧИКА НАД ПРОИЗВОДСТВОМ РАБОТ</w:t>
      </w:r>
    </w:p>
    <w:p w:rsidR="00714E64" w:rsidRPr="00CC2717" w:rsidRDefault="00714E64" w:rsidP="00CC2717">
      <w:pPr>
        <w:pStyle w:val="1ArialNarrow"/>
        <w:numPr>
          <w:ilvl w:val="0"/>
          <w:numId w:val="0"/>
        </w:numPr>
        <w:spacing w:before="0" w:after="0"/>
        <w:ind w:left="-284" w:right="-284" w:firstLine="567"/>
        <w:jc w:val="center"/>
        <w:rPr>
          <w:rFonts w:ascii="Times New Roman" w:hAnsi="Times New Roman" w:cs="Times New Roman"/>
          <w:szCs w:val="24"/>
        </w:rPr>
      </w:pPr>
    </w:p>
    <w:p w:rsidR="00714E64" w:rsidRPr="00CC2717" w:rsidRDefault="00714E64" w:rsidP="00CC2717">
      <w:pPr>
        <w:shd w:val="clear" w:color="auto" w:fill="FFFFFF"/>
        <w:ind w:left="-284" w:right="-284" w:firstLine="567"/>
        <w:jc w:val="both"/>
      </w:pPr>
      <w:r w:rsidRPr="00CC2717">
        <w:t>4.1. «Заказчик» осуществляет технический надзор и контроль за соблюдением «Подрядчиком» качества выполнения работ и сроков выполнения работ, а также производит проверку соответствия используемых им материалов и оборудования условиям договора.</w:t>
      </w:r>
    </w:p>
    <w:p w:rsidR="00714E64" w:rsidRPr="00CC2717" w:rsidRDefault="00714E64" w:rsidP="00CC2717">
      <w:pPr>
        <w:shd w:val="clear" w:color="auto" w:fill="FFFFFF"/>
        <w:ind w:left="-284" w:right="-284" w:firstLine="567"/>
        <w:jc w:val="both"/>
      </w:pPr>
      <w:r w:rsidRPr="00CC2717">
        <w:t>4.2. «Заказчик» имеет право беспрепятственного доступа ко всем видам работ в любое время в течение всего периода производства работ.</w:t>
      </w:r>
    </w:p>
    <w:p w:rsidR="00714E64" w:rsidRDefault="00714E64" w:rsidP="00CC2717">
      <w:pPr>
        <w:shd w:val="clear" w:color="auto" w:fill="FFFFFF"/>
        <w:ind w:left="-284" w:right="-284" w:firstLine="567"/>
        <w:jc w:val="both"/>
      </w:pPr>
      <w:r w:rsidRPr="00CC2717">
        <w:t>4.3. Осуществляя контроль ведения работ, «Заказчик» не вмешивается в оперативно-хозяйственную деятельность «Подрядчика».</w:t>
      </w:r>
    </w:p>
    <w:p w:rsidR="00714E64" w:rsidRPr="00CC2717" w:rsidRDefault="00714E64" w:rsidP="00CC2717">
      <w:pPr>
        <w:shd w:val="clear" w:color="auto" w:fill="FFFFFF"/>
        <w:ind w:left="-284" w:right="-284" w:firstLine="567"/>
        <w:jc w:val="both"/>
      </w:pPr>
    </w:p>
    <w:p w:rsidR="00714E64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717">
        <w:rPr>
          <w:rFonts w:ascii="Times New Roman" w:hAnsi="Times New Roman" w:cs="Times New Roman"/>
          <w:b/>
          <w:sz w:val="24"/>
          <w:szCs w:val="24"/>
        </w:rPr>
        <w:t>5. ПОРЯДОК СДАЧИ И ПРИЕМКИ РАБОТ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E64" w:rsidRPr="00CC2717" w:rsidRDefault="00714E64" w:rsidP="00CC2717">
      <w:pPr>
        <w:shd w:val="clear" w:color="auto" w:fill="FFFFFF"/>
        <w:ind w:left="-284" w:right="-284" w:firstLine="567"/>
        <w:jc w:val="both"/>
        <w:rPr>
          <w:b/>
          <w:color w:val="000000"/>
        </w:rPr>
      </w:pPr>
      <w:r w:rsidRPr="00CC2717">
        <w:t>5.1.</w:t>
      </w:r>
      <w:r w:rsidRPr="00CC2717">
        <w:rPr>
          <w:lang w:val="en-US"/>
        </w:rPr>
        <w:t> </w:t>
      </w:r>
      <w:r w:rsidRPr="00CC2717">
        <w:t>При завершении работ «Подрядчик» предоставляет «Заказчику» акт о фактически выполненной работе и техническую д</w:t>
      </w:r>
      <w:r>
        <w:t>окументацию</w:t>
      </w:r>
      <w:r w:rsidRPr="00CC2717">
        <w:t>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5.2.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>«Заказчик» в течение трех рабочих дней со дня получения акта о фактически выполненной работе по ремонту обязан направить «Подрядчику» подписанный акт сдачи-приемки работ или мотивированный отказ.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5.3. Не позднее 25 числа текущего месяца предоставлять на согласование «Заказчику» акт сдачи-приемки выполненных работ по форме КС-2 за отчетный период.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5.4.</w:t>
      </w:r>
      <w:r w:rsidRPr="00CC271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C2717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составляет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C2717">
        <w:rPr>
          <w:rFonts w:ascii="Times New Roman" w:hAnsi="Times New Roman" w:cs="Times New Roman"/>
          <w:sz w:val="24"/>
          <w:szCs w:val="24"/>
        </w:rPr>
        <w:t xml:space="preserve"> месяц</w:t>
      </w:r>
      <w:r>
        <w:rPr>
          <w:rFonts w:ascii="Times New Roman" w:hAnsi="Times New Roman" w:cs="Times New Roman"/>
          <w:sz w:val="24"/>
          <w:szCs w:val="24"/>
        </w:rPr>
        <w:t>ев</w:t>
      </w:r>
      <w:r w:rsidRPr="00CC2717">
        <w:rPr>
          <w:rFonts w:ascii="Times New Roman" w:hAnsi="Times New Roman" w:cs="Times New Roman"/>
          <w:sz w:val="24"/>
          <w:szCs w:val="24"/>
        </w:rPr>
        <w:t xml:space="preserve"> (согласно тех</w:t>
      </w:r>
      <w:r>
        <w:rPr>
          <w:rFonts w:ascii="Times New Roman" w:hAnsi="Times New Roman" w:cs="Times New Roman"/>
          <w:sz w:val="24"/>
          <w:szCs w:val="24"/>
        </w:rPr>
        <w:t xml:space="preserve">ническому </w:t>
      </w:r>
      <w:r w:rsidRPr="00CC2717">
        <w:rPr>
          <w:rFonts w:ascii="Times New Roman" w:hAnsi="Times New Roman" w:cs="Times New Roman"/>
          <w:sz w:val="24"/>
          <w:szCs w:val="24"/>
        </w:rPr>
        <w:t xml:space="preserve">заданию) при условии правильной эксплуатации и устанавливается с момента приемки «Заказчиком» результата выполненных по настоящему договору работ в целом (их заключительного этапа). </w:t>
      </w:r>
    </w:p>
    <w:p w:rsidR="00714E64" w:rsidRDefault="00714E64" w:rsidP="00BD1F8D">
      <w:pPr>
        <w:ind w:left="-284" w:right="-284" w:firstLine="567"/>
        <w:jc w:val="both"/>
      </w:pPr>
      <w:r w:rsidRPr="00CC2717">
        <w:t>5.5. Акты сдачи-приемки выполненных работ КС-2 и справки о стоимости работ КС-3 и счета-фактуры направляются в адрес филиала ОАО «Дальневосточная распределительная сетевая компания» - «</w:t>
      </w:r>
      <w:r>
        <w:t>Приморские</w:t>
      </w:r>
      <w:r w:rsidRPr="00CC2717">
        <w:t xml:space="preserve"> электрические сети». </w:t>
      </w:r>
    </w:p>
    <w:p w:rsidR="00714E64" w:rsidRPr="00CC2717" w:rsidRDefault="00714E64" w:rsidP="00BD1F8D">
      <w:pPr>
        <w:ind w:left="-284" w:right="-284" w:firstLine="567"/>
        <w:jc w:val="both"/>
      </w:pPr>
    </w:p>
    <w:p w:rsidR="00714E64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717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6.2. При возникновении между «Заказчиком» и «Подрядчиком» спора по поводу недостатков при выполнении работ по требованию любой из сторон должна быть назначена экспертиза. Расходы по проведению экспертизы, в случае ее назначения, несет заинтересованная сторона, за исключением случаев, когда экспертизой установлено отсутствие нарушений «Подрядчиком» настоящего договора или причинной связи между действиями «Подрядчика» и обнаруженными недостатками.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6.3. В случае возникновения разногласий споры между сторонами разрешаются путем переговоров на основе действующего законодательства и обычаев делового оборота.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При не урегулировании в процессе переговоров спорных вопросов споры разрешаются в Арбитражном суде по месту нахождения ответчика.</w:t>
      </w:r>
    </w:p>
    <w:p w:rsidR="00714E64" w:rsidRPr="00CE34D8" w:rsidRDefault="00714E64" w:rsidP="00633B78">
      <w:pPr>
        <w:pStyle w:val="ConsNormal"/>
        <w:widowControl/>
        <w:ind w:left="-284" w:right="-365" w:firstLine="540"/>
        <w:jc w:val="both"/>
        <w:rPr>
          <w:rFonts w:ascii="Times New Roman" w:hAnsi="Times New Roman" w:cs="Times New Roman"/>
          <w:sz w:val="23"/>
          <w:szCs w:val="23"/>
        </w:rPr>
      </w:pPr>
      <w:r w:rsidRPr="00CC2717">
        <w:rPr>
          <w:rFonts w:ascii="Times New Roman" w:hAnsi="Times New Roman" w:cs="Times New Roman"/>
          <w:sz w:val="24"/>
          <w:szCs w:val="24"/>
        </w:rPr>
        <w:t xml:space="preserve">6.4. </w:t>
      </w:r>
      <w:r w:rsidRPr="00CE34D8">
        <w:rPr>
          <w:rFonts w:ascii="Times New Roman" w:hAnsi="Times New Roman" w:cs="Times New Roman"/>
          <w:sz w:val="23"/>
          <w:szCs w:val="23"/>
        </w:rPr>
        <w:t>Ни одна из сторон не несет ответственности перед другой Стороной за неисполнение или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CE34D8">
        <w:rPr>
          <w:rFonts w:ascii="Times New Roman" w:hAnsi="Times New Roman" w:cs="Times New Roman"/>
          <w:sz w:val="23"/>
          <w:szCs w:val="23"/>
        </w:rPr>
        <w:t>ненадлежащее исполнение обязательств по настоящему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объявленная или фактическая волна, гражданские волнения, эпидемии, блокада, эмбарго, пожары, землетрясения, наводнения и другие природные стихийные бедствия, издание актов органов государственной власти. Сторона</w:t>
      </w:r>
      <w:r>
        <w:rPr>
          <w:rFonts w:ascii="Times New Roman" w:hAnsi="Times New Roman" w:cs="Times New Roman"/>
          <w:sz w:val="23"/>
          <w:szCs w:val="23"/>
        </w:rPr>
        <w:t>,</w:t>
      </w:r>
      <w:r w:rsidRPr="00CE34D8">
        <w:rPr>
          <w:rFonts w:ascii="Times New Roman" w:hAnsi="Times New Roman" w:cs="Times New Roman"/>
          <w:sz w:val="23"/>
          <w:szCs w:val="23"/>
        </w:rPr>
        <w:t xml:space="preserve"> которая не исполняет свои обязательства вследствие действия обстоятельств непреодолимой силы, должна в течение 3 (трех) календарных дней известить другую Сторону о таких обстоятельствах и их влиянии на исполнение обязательств по настоящему Договору. Если обстоятельства непреодолимой силы действуют на протяжении 3 (трех) последовательных месяцев, настоящий договор, может быть, расторгнут по соглашению сторон.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 xml:space="preserve">6.5.  Если в течение 10 дней после даты начала работы указанной  в п. 1.2. настоящего договора «Подрядчик» не приступил к выполнению работ, то «Заказчик» оставляет за собой право в одностороннем порядке отказаться от исполнения договора, уведомив об этом «Подрядчика».  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 xml:space="preserve">6.6. В случае просрочки оплаты, «Подрядчик»  в праве  требовать уплаты пени в размере 0,03% суммы долга за каждый день просрочки платежа. В случае просрочки начала и окончания выполнения работ, «Заказчик» вправе  требовать уплаты пени в размере 0,03%  стоимости </w:t>
      </w:r>
      <w:r>
        <w:rPr>
          <w:rFonts w:ascii="Times New Roman" w:hAnsi="Times New Roman" w:cs="Times New Roman"/>
          <w:sz w:val="24"/>
          <w:szCs w:val="24"/>
        </w:rPr>
        <w:t>Договора</w:t>
      </w:r>
      <w:r w:rsidRPr="00CC2717">
        <w:rPr>
          <w:rFonts w:ascii="Times New Roman" w:hAnsi="Times New Roman" w:cs="Times New Roman"/>
          <w:sz w:val="24"/>
          <w:szCs w:val="24"/>
        </w:rPr>
        <w:t>, за каждый день просрочки.</w:t>
      </w:r>
    </w:p>
    <w:p w:rsidR="00714E64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6.7. В случае, если «Подрядчиком» допущены нарушения обязательств, предусмотренных пп. 3.2 (е), (ж), (з), (и) настоящего Договора, «Подрядчик» обязан возместить «Заказчику» убытки, вызванные неисполнением данных обязательств, предусмотренных настоящим Договором.</w:t>
      </w:r>
    </w:p>
    <w:p w:rsidR="00714E64" w:rsidRDefault="00714E64" w:rsidP="00CC2717">
      <w:pPr>
        <w:pStyle w:val="Heading1"/>
        <w:keepNext w:val="0"/>
        <w:numPr>
          <w:ilvl w:val="0"/>
          <w:numId w:val="0"/>
        </w:numPr>
        <w:ind w:left="-284" w:right="-284" w:firstLine="567"/>
        <w:jc w:val="center"/>
        <w:rPr>
          <w:b/>
          <w:sz w:val="24"/>
        </w:rPr>
      </w:pPr>
      <w:r w:rsidRPr="00CC2717">
        <w:rPr>
          <w:b/>
          <w:sz w:val="24"/>
        </w:rPr>
        <w:t>7. ВНЕСЕНИЕ ИЗМЕНЕНИЙ В ДОГОВОР</w:t>
      </w:r>
    </w:p>
    <w:p w:rsidR="00714E64" w:rsidRPr="00F003BB" w:rsidRDefault="00714E64" w:rsidP="00F003BB"/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7.1. «Заказчик» вправе вносить изменения в состав работ, которые, по его мнению, необходимы. В этом случае, он обязан направить в адрес «Подрядчика»: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7.1.1. письменное распоряжение с указанием: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изменения характера, качества или указанной работы;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выполнения определенной дополнительной работы;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увеличения или уменьшения объемов указанной работы;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включения или исключения некоторого вида работ.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и дополнительное соглашение на дополнительные объемы ремонтных работ.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7.2.  Если изменения в составе работ повлияют на стоимость или срок завершения работ, то «Подрядчик» имеет право приступить к их выполнению только после подписания дополнительного соглашения, становящимся с момента его подписания неотъемлемой частью настоящего договора.</w:t>
      </w:r>
    </w:p>
    <w:p w:rsidR="00714E64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717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8.1. Настоящий договор вступает в силу с момента подписания и действует по «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CC2717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декабря 20</w:t>
      </w:r>
      <w:r w:rsidRPr="00CC271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CC271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8.2. Окончание срока действия договора не освобождает стороны от ответственности за его нарушение.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8.3. После истечения срока действия договора обязательства сторон по настоящему договору прекращаются, а в части расчетов действуют до полного исполнения сторонами обязательств.</w:t>
      </w:r>
    </w:p>
    <w:p w:rsidR="00714E64" w:rsidRPr="00CC2717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8.4. Все изменения и дополнения к договору оформляются письменными соглашениями сторон.</w:t>
      </w:r>
    </w:p>
    <w:p w:rsidR="00714E64" w:rsidRDefault="00714E64" w:rsidP="00CC2717">
      <w:pPr>
        <w:pStyle w:val="ConsNormal"/>
        <w:widowControl/>
        <w:ind w:left="-284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C2717">
        <w:rPr>
          <w:rFonts w:ascii="Times New Roman" w:hAnsi="Times New Roman" w:cs="Times New Roman"/>
          <w:sz w:val="24"/>
          <w:szCs w:val="24"/>
        </w:rPr>
        <w:t>8.5. Настоящий договор составлен в двух экземплярах, имеющих одинаковую юридическую силу (первый экземпляр – «Заказчика», второй – «Подрядчика»).</w:t>
      </w:r>
    </w:p>
    <w:p w:rsidR="00714E64" w:rsidRDefault="00714E64" w:rsidP="00724F2E">
      <w:pPr>
        <w:widowControl w:val="0"/>
        <w:shd w:val="clear" w:color="auto" w:fill="FFFFFF"/>
        <w:autoSpaceDE w:val="0"/>
        <w:autoSpaceDN w:val="0"/>
        <w:adjustRightInd w:val="0"/>
        <w:ind w:left="-284" w:firstLine="568"/>
      </w:pPr>
      <w:r w:rsidRPr="00724F2E">
        <w:t>8.6. Все приложения к Договору являются неотъемлемой его частью, без которой Договор считается недействительным и не влекущим юридических последствий для Сторон. К Договору прилагаются:</w:t>
      </w:r>
    </w:p>
    <w:p w:rsidR="00714E64" w:rsidRPr="00724F2E" w:rsidRDefault="00714E64" w:rsidP="00724F2E">
      <w:pPr>
        <w:widowControl w:val="0"/>
        <w:ind w:left="-284" w:firstLine="568"/>
        <w:rPr>
          <w:bCs/>
        </w:rPr>
      </w:pPr>
      <w:r w:rsidRPr="00724F2E">
        <w:rPr>
          <w:bCs/>
        </w:rPr>
        <w:t>Приложение №</w:t>
      </w:r>
      <w:r>
        <w:rPr>
          <w:bCs/>
        </w:rPr>
        <w:t xml:space="preserve"> </w:t>
      </w:r>
      <w:r w:rsidRPr="00724F2E">
        <w:rPr>
          <w:bCs/>
        </w:rPr>
        <w:t>1 – техническое задание;</w:t>
      </w:r>
    </w:p>
    <w:p w:rsidR="00714E64" w:rsidRPr="00724F2E" w:rsidRDefault="00714E64" w:rsidP="00724F2E">
      <w:pPr>
        <w:widowControl w:val="0"/>
        <w:ind w:left="-284" w:firstLine="568"/>
        <w:rPr>
          <w:bCs/>
        </w:rPr>
      </w:pPr>
      <w:r w:rsidRPr="00724F2E">
        <w:rPr>
          <w:bCs/>
        </w:rPr>
        <w:t>Приложение № 2 –</w:t>
      </w:r>
      <w:r>
        <w:rPr>
          <w:bCs/>
        </w:rPr>
        <w:t xml:space="preserve"> сметный расчет</w:t>
      </w:r>
      <w:r w:rsidRPr="00724F2E">
        <w:rPr>
          <w:bCs/>
        </w:rPr>
        <w:t>;</w:t>
      </w:r>
    </w:p>
    <w:p w:rsidR="00714E64" w:rsidRDefault="00714E64" w:rsidP="00724F2E">
      <w:pPr>
        <w:pStyle w:val="ConsNormal"/>
        <w:widowControl/>
        <w:ind w:left="-284" w:right="-284" w:firstLine="56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4F2E">
        <w:rPr>
          <w:rFonts w:ascii="Times New Roman" w:hAnsi="Times New Roman" w:cs="Times New Roman"/>
          <w:bCs/>
          <w:sz w:val="24"/>
          <w:szCs w:val="24"/>
        </w:rPr>
        <w:t xml:space="preserve">Приложение № 3 – </w:t>
      </w:r>
      <w:r>
        <w:rPr>
          <w:rFonts w:ascii="Times New Roman" w:hAnsi="Times New Roman" w:cs="Times New Roman"/>
          <w:bCs/>
          <w:sz w:val="24"/>
          <w:szCs w:val="24"/>
        </w:rPr>
        <w:t>график производства работ</w:t>
      </w:r>
      <w:r w:rsidRPr="00724F2E">
        <w:rPr>
          <w:rFonts w:ascii="Times New Roman" w:hAnsi="Times New Roman" w:cs="Times New Roman"/>
          <w:bCs/>
          <w:sz w:val="24"/>
          <w:szCs w:val="24"/>
        </w:rPr>
        <w:t>.</w:t>
      </w:r>
    </w:p>
    <w:p w:rsidR="00714E64" w:rsidRPr="00724F2E" w:rsidRDefault="00714E64" w:rsidP="00724F2E">
      <w:pPr>
        <w:pStyle w:val="ConsNormal"/>
        <w:widowControl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714E64" w:rsidRDefault="00714E64" w:rsidP="00CC2717">
      <w:pPr>
        <w:pStyle w:val="ConsNonformat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717">
        <w:rPr>
          <w:rFonts w:ascii="Times New Roman" w:hAnsi="Times New Roman" w:cs="Times New Roman"/>
          <w:b/>
          <w:sz w:val="24"/>
          <w:szCs w:val="24"/>
        </w:rPr>
        <w:t>9. ЮРИДИЧЕСКИЕ АДРЕСА И БАНКОВСКИЕ РЕКВИЗИТЫ СТОРОН</w:t>
      </w:r>
    </w:p>
    <w:p w:rsidR="00714E64" w:rsidRPr="00CC2717" w:rsidRDefault="00714E64" w:rsidP="00CC2717">
      <w:pPr>
        <w:pStyle w:val="ConsNonformat"/>
        <w:widowControl/>
        <w:ind w:left="-284" w:right="-28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67" w:type="dxa"/>
        <w:tblInd w:w="-459" w:type="dxa"/>
        <w:tblLayout w:type="fixed"/>
        <w:tblLook w:val="0000"/>
      </w:tblPr>
      <w:tblGrid>
        <w:gridCol w:w="5406"/>
        <w:gridCol w:w="21"/>
        <w:gridCol w:w="5040"/>
      </w:tblGrid>
      <w:tr w:rsidR="00714E64" w:rsidRPr="00724F2E" w:rsidTr="002C78C0">
        <w:tc>
          <w:tcPr>
            <w:tcW w:w="5427" w:type="dxa"/>
            <w:gridSpan w:val="2"/>
          </w:tcPr>
          <w:p w:rsidR="00714E64" w:rsidRPr="00724F2E" w:rsidRDefault="00714E64" w:rsidP="00CC2717">
            <w:pPr>
              <w:ind w:left="-284" w:right="-284" w:firstLine="567"/>
              <w:jc w:val="center"/>
              <w:rPr>
                <w:b/>
              </w:rPr>
            </w:pPr>
            <w:r w:rsidRPr="00724F2E">
              <w:rPr>
                <w:b/>
              </w:rPr>
              <w:t>«Заказчик»:</w:t>
            </w:r>
          </w:p>
        </w:tc>
        <w:tc>
          <w:tcPr>
            <w:tcW w:w="5040" w:type="dxa"/>
          </w:tcPr>
          <w:p w:rsidR="00714E64" w:rsidRPr="00724F2E" w:rsidRDefault="00714E64" w:rsidP="00CC2717">
            <w:pPr>
              <w:ind w:left="-284" w:right="-284" w:firstLine="567"/>
              <w:jc w:val="center"/>
              <w:rPr>
                <w:b/>
              </w:rPr>
            </w:pPr>
            <w:r w:rsidRPr="00724F2E">
              <w:rPr>
                <w:b/>
              </w:rPr>
              <w:t>«Подрядчик»:</w:t>
            </w:r>
          </w:p>
        </w:tc>
      </w:tr>
      <w:tr w:rsidR="00714E64" w:rsidRPr="00724F2E" w:rsidTr="000C0D3F">
        <w:tblPrEx>
          <w:tblLook w:val="01E0"/>
        </w:tblPrEx>
        <w:trPr>
          <w:trHeight w:val="1040"/>
        </w:trPr>
        <w:tc>
          <w:tcPr>
            <w:tcW w:w="5406" w:type="dxa"/>
          </w:tcPr>
          <w:p w:rsidR="00714E64" w:rsidRPr="002C78C0" w:rsidRDefault="00714E64" w:rsidP="000C0D3F">
            <w:pPr>
              <w:rPr>
                <w:b/>
                <w:bCs/>
              </w:rPr>
            </w:pPr>
          </w:p>
        </w:tc>
        <w:tc>
          <w:tcPr>
            <w:tcW w:w="5061" w:type="dxa"/>
            <w:gridSpan w:val="2"/>
          </w:tcPr>
          <w:p w:rsidR="00714E64" w:rsidRPr="00EF6098" w:rsidRDefault="00714E64" w:rsidP="008D13AB">
            <w:pPr>
              <w:jc w:val="both"/>
            </w:pPr>
          </w:p>
        </w:tc>
      </w:tr>
      <w:tr w:rsidR="00714E64" w:rsidRPr="00724F2E" w:rsidTr="002C78C0">
        <w:tblPrEx>
          <w:tblLook w:val="01E0"/>
        </w:tblPrEx>
        <w:trPr>
          <w:trHeight w:val="601"/>
        </w:trPr>
        <w:tc>
          <w:tcPr>
            <w:tcW w:w="5406" w:type="dxa"/>
          </w:tcPr>
          <w:p w:rsidR="00714E64" w:rsidRPr="00724F2E" w:rsidRDefault="00714E64" w:rsidP="00724F2E">
            <w:pPr>
              <w:rPr>
                <w:b/>
                <w:bCs/>
              </w:rPr>
            </w:pPr>
            <w:r w:rsidRPr="00724F2E">
              <w:rPr>
                <w:b/>
                <w:bCs/>
              </w:rPr>
              <w:t xml:space="preserve">_____________________ </w:t>
            </w:r>
            <w:r>
              <w:rPr>
                <w:b/>
                <w:bCs/>
              </w:rPr>
              <w:t>М. И. Никуленко</w:t>
            </w:r>
            <w:r w:rsidRPr="00724F2E">
              <w:rPr>
                <w:b/>
                <w:bCs/>
              </w:rPr>
              <w:t xml:space="preserve"> </w:t>
            </w:r>
          </w:p>
          <w:p w:rsidR="00714E64" w:rsidRPr="00724F2E" w:rsidRDefault="00714E64" w:rsidP="00724F2E">
            <w:pPr>
              <w:rPr>
                <w:b/>
                <w:bCs/>
              </w:rPr>
            </w:pPr>
          </w:p>
        </w:tc>
        <w:tc>
          <w:tcPr>
            <w:tcW w:w="5061" w:type="dxa"/>
            <w:gridSpan w:val="2"/>
          </w:tcPr>
          <w:p w:rsidR="00714E64" w:rsidRPr="00AF721F" w:rsidRDefault="00714E64" w:rsidP="007C6014">
            <w:pPr>
              <w:jc w:val="both"/>
              <w:rPr>
                <w:b/>
                <w:bCs/>
                <w:color w:val="000000"/>
                <w:spacing w:val="-12"/>
              </w:rPr>
            </w:pPr>
            <w:r w:rsidRPr="00EF6098">
              <w:rPr>
                <w:szCs w:val="22"/>
              </w:rPr>
              <w:t>_____________________</w:t>
            </w:r>
          </w:p>
        </w:tc>
      </w:tr>
    </w:tbl>
    <w:p w:rsidR="00714E64" w:rsidRPr="00724F2E" w:rsidRDefault="00714E64" w:rsidP="00AF721F">
      <w:r w:rsidRPr="00EF6098">
        <w:rPr>
          <w:color w:val="000000"/>
          <w:spacing w:val="-12"/>
          <w:szCs w:val="22"/>
        </w:rPr>
        <w:t>«_____»_________________201</w:t>
      </w:r>
      <w:r>
        <w:rPr>
          <w:color w:val="000000"/>
          <w:spacing w:val="-12"/>
          <w:szCs w:val="22"/>
        </w:rPr>
        <w:t>2</w:t>
      </w:r>
      <w:r w:rsidRPr="00EF6098">
        <w:rPr>
          <w:color w:val="000000"/>
          <w:spacing w:val="-12"/>
          <w:szCs w:val="22"/>
        </w:rPr>
        <w:t xml:space="preserve"> г.</w:t>
      </w:r>
      <w:r>
        <w:rPr>
          <w:color w:val="000000"/>
          <w:spacing w:val="-12"/>
          <w:szCs w:val="22"/>
        </w:rPr>
        <w:t xml:space="preserve">                                    </w:t>
      </w:r>
      <w:r w:rsidRPr="00AF721F">
        <w:rPr>
          <w:color w:val="000000"/>
          <w:spacing w:val="-12"/>
          <w:szCs w:val="22"/>
        </w:rPr>
        <w:t xml:space="preserve"> </w:t>
      </w:r>
      <w:r w:rsidRPr="00EF6098">
        <w:rPr>
          <w:color w:val="000000"/>
          <w:spacing w:val="-12"/>
          <w:szCs w:val="22"/>
        </w:rPr>
        <w:t>«_____»_________________201</w:t>
      </w:r>
      <w:r>
        <w:rPr>
          <w:color w:val="000000"/>
          <w:spacing w:val="-12"/>
          <w:szCs w:val="22"/>
        </w:rPr>
        <w:t>2</w:t>
      </w:r>
      <w:r w:rsidRPr="00EF6098">
        <w:rPr>
          <w:color w:val="000000"/>
          <w:spacing w:val="-12"/>
          <w:szCs w:val="22"/>
        </w:rPr>
        <w:t xml:space="preserve"> г.</w:t>
      </w:r>
    </w:p>
    <w:sectPr w:rsidR="00714E64" w:rsidRPr="00724F2E" w:rsidSect="00724F2E">
      <w:foot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E64" w:rsidRDefault="00714E64" w:rsidP="00CC2717">
      <w:r>
        <w:separator/>
      </w:r>
    </w:p>
  </w:endnote>
  <w:endnote w:type="continuationSeparator" w:id="0">
    <w:p w:rsidR="00714E64" w:rsidRDefault="00714E64" w:rsidP="00CC27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E64" w:rsidRPr="00CC2717" w:rsidRDefault="00714E64">
    <w:pPr>
      <w:pStyle w:val="Footer"/>
      <w:jc w:val="right"/>
      <w:rPr>
        <w:sz w:val="20"/>
        <w:szCs w:val="20"/>
      </w:rPr>
    </w:pPr>
    <w:r w:rsidRPr="00CC2717">
      <w:rPr>
        <w:sz w:val="20"/>
        <w:szCs w:val="20"/>
      </w:rPr>
      <w:fldChar w:fldCharType="begin"/>
    </w:r>
    <w:r w:rsidRPr="00CC2717">
      <w:rPr>
        <w:sz w:val="20"/>
        <w:szCs w:val="20"/>
      </w:rPr>
      <w:instrText xml:space="preserve"> PAGE   \* MERGEFORMAT </w:instrText>
    </w:r>
    <w:r w:rsidRPr="00CC2717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CC2717">
      <w:rPr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E64" w:rsidRDefault="00714E64" w:rsidP="00CC2717">
      <w:r>
        <w:separator/>
      </w:r>
    </w:p>
  </w:footnote>
  <w:footnote w:type="continuationSeparator" w:id="0">
    <w:p w:rsidR="00714E64" w:rsidRDefault="00714E64" w:rsidP="00CC27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346DE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5D34"/>
    <w:rsid w:val="00004863"/>
    <w:rsid w:val="00020A12"/>
    <w:rsid w:val="000310B1"/>
    <w:rsid w:val="00056D87"/>
    <w:rsid w:val="000870D4"/>
    <w:rsid w:val="000C0D3F"/>
    <w:rsid w:val="000C4962"/>
    <w:rsid w:val="000C5C13"/>
    <w:rsid w:val="0011059E"/>
    <w:rsid w:val="00137E47"/>
    <w:rsid w:val="001428A4"/>
    <w:rsid w:val="00142C1E"/>
    <w:rsid w:val="00174DA7"/>
    <w:rsid w:val="001F2BB0"/>
    <w:rsid w:val="001F3F5B"/>
    <w:rsid w:val="001F5D34"/>
    <w:rsid w:val="00206675"/>
    <w:rsid w:val="00275334"/>
    <w:rsid w:val="00283FF0"/>
    <w:rsid w:val="002B1670"/>
    <w:rsid w:val="002C3E09"/>
    <w:rsid w:val="002C45FE"/>
    <w:rsid w:val="002C78C0"/>
    <w:rsid w:val="002E2385"/>
    <w:rsid w:val="003141D9"/>
    <w:rsid w:val="003376D0"/>
    <w:rsid w:val="00356C65"/>
    <w:rsid w:val="00361CAB"/>
    <w:rsid w:val="003A44AD"/>
    <w:rsid w:val="003A5D5E"/>
    <w:rsid w:val="003C5E70"/>
    <w:rsid w:val="003D4646"/>
    <w:rsid w:val="003E4A27"/>
    <w:rsid w:val="0042676D"/>
    <w:rsid w:val="00433DD0"/>
    <w:rsid w:val="004B311C"/>
    <w:rsid w:val="004E1CCB"/>
    <w:rsid w:val="004E2163"/>
    <w:rsid w:val="00500F9B"/>
    <w:rsid w:val="00525C0A"/>
    <w:rsid w:val="00541BBA"/>
    <w:rsid w:val="005722E9"/>
    <w:rsid w:val="005841AF"/>
    <w:rsid w:val="00590933"/>
    <w:rsid w:val="00592238"/>
    <w:rsid w:val="005B37CC"/>
    <w:rsid w:val="005B4699"/>
    <w:rsid w:val="005C06DA"/>
    <w:rsid w:val="005C1EE2"/>
    <w:rsid w:val="005C256A"/>
    <w:rsid w:val="005C365E"/>
    <w:rsid w:val="005D5E31"/>
    <w:rsid w:val="005D7DB5"/>
    <w:rsid w:val="00607212"/>
    <w:rsid w:val="00621579"/>
    <w:rsid w:val="006236CE"/>
    <w:rsid w:val="00633438"/>
    <w:rsid w:val="00633B78"/>
    <w:rsid w:val="00650EC1"/>
    <w:rsid w:val="00671D9C"/>
    <w:rsid w:val="006934DD"/>
    <w:rsid w:val="006C0D95"/>
    <w:rsid w:val="006C2D4B"/>
    <w:rsid w:val="006E23A7"/>
    <w:rsid w:val="006E77BF"/>
    <w:rsid w:val="006F03E2"/>
    <w:rsid w:val="006F4D85"/>
    <w:rsid w:val="006F5809"/>
    <w:rsid w:val="006F744B"/>
    <w:rsid w:val="00714E64"/>
    <w:rsid w:val="00722B8B"/>
    <w:rsid w:val="00723C7B"/>
    <w:rsid w:val="00724F2E"/>
    <w:rsid w:val="007462A0"/>
    <w:rsid w:val="0076273D"/>
    <w:rsid w:val="007C6014"/>
    <w:rsid w:val="007F76B5"/>
    <w:rsid w:val="00845ED8"/>
    <w:rsid w:val="008579D3"/>
    <w:rsid w:val="0086604B"/>
    <w:rsid w:val="00867E83"/>
    <w:rsid w:val="008813D0"/>
    <w:rsid w:val="00887304"/>
    <w:rsid w:val="00890A50"/>
    <w:rsid w:val="00894BD2"/>
    <w:rsid w:val="0089659F"/>
    <w:rsid w:val="00897943"/>
    <w:rsid w:val="008B76D6"/>
    <w:rsid w:val="008D13AB"/>
    <w:rsid w:val="00902042"/>
    <w:rsid w:val="00932395"/>
    <w:rsid w:val="00956F7B"/>
    <w:rsid w:val="009709E8"/>
    <w:rsid w:val="00971E43"/>
    <w:rsid w:val="009C45DD"/>
    <w:rsid w:val="009E075E"/>
    <w:rsid w:val="00A3613B"/>
    <w:rsid w:val="00A43686"/>
    <w:rsid w:val="00A46D5F"/>
    <w:rsid w:val="00AC7938"/>
    <w:rsid w:val="00AD7E46"/>
    <w:rsid w:val="00AE2CB2"/>
    <w:rsid w:val="00AF0EC7"/>
    <w:rsid w:val="00AF721F"/>
    <w:rsid w:val="00B15E46"/>
    <w:rsid w:val="00B81E8F"/>
    <w:rsid w:val="00B9310E"/>
    <w:rsid w:val="00B9438C"/>
    <w:rsid w:val="00BA2B91"/>
    <w:rsid w:val="00BD1F8D"/>
    <w:rsid w:val="00BD4A2F"/>
    <w:rsid w:val="00BE6F04"/>
    <w:rsid w:val="00C2458B"/>
    <w:rsid w:val="00C35B03"/>
    <w:rsid w:val="00C808A1"/>
    <w:rsid w:val="00C82579"/>
    <w:rsid w:val="00C97AA5"/>
    <w:rsid w:val="00CA4F04"/>
    <w:rsid w:val="00CA5D71"/>
    <w:rsid w:val="00CB5A2A"/>
    <w:rsid w:val="00CC2717"/>
    <w:rsid w:val="00CE34D8"/>
    <w:rsid w:val="00CF0783"/>
    <w:rsid w:val="00D361F9"/>
    <w:rsid w:val="00D52F2C"/>
    <w:rsid w:val="00D57D26"/>
    <w:rsid w:val="00D66DE6"/>
    <w:rsid w:val="00D86397"/>
    <w:rsid w:val="00D87F3D"/>
    <w:rsid w:val="00DD2DD4"/>
    <w:rsid w:val="00DE1FC8"/>
    <w:rsid w:val="00DE67A7"/>
    <w:rsid w:val="00DF0A83"/>
    <w:rsid w:val="00DF4651"/>
    <w:rsid w:val="00E02001"/>
    <w:rsid w:val="00E02299"/>
    <w:rsid w:val="00E1180C"/>
    <w:rsid w:val="00E12330"/>
    <w:rsid w:val="00E277C7"/>
    <w:rsid w:val="00E62D96"/>
    <w:rsid w:val="00E847F9"/>
    <w:rsid w:val="00E85F27"/>
    <w:rsid w:val="00EC69B6"/>
    <w:rsid w:val="00EF6098"/>
    <w:rsid w:val="00F003BB"/>
    <w:rsid w:val="00F00D5E"/>
    <w:rsid w:val="00F07738"/>
    <w:rsid w:val="00F1467F"/>
    <w:rsid w:val="00F2166C"/>
    <w:rsid w:val="00F24B2A"/>
    <w:rsid w:val="00F27160"/>
    <w:rsid w:val="00F30EAC"/>
    <w:rsid w:val="00F72D47"/>
    <w:rsid w:val="00FB7053"/>
    <w:rsid w:val="00FC75B9"/>
    <w:rsid w:val="00FD165D"/>
    <w:rsid w:val="00FE5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D34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5D34"/>
    <w:pPr>
      <w:keepNext/>
      <w:numPr>
        <w:numId w:val="1"/>
      </w:numPr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5D3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5D34"/>
    <w:pPr>
      <w:keepNext/>
      <w:numPr>
        <w:ilvl w:val="2"/>
        <w:numId w:val="1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5D34"/>
    <w:pPr>
      <w:keepNext/>
      <w:numPr>
        <w:ilvl w:val="3"/>
        <w:numId w:val="1"/>
      </w:numPr>
      <w:jc w:val="right"/>
      <w:outlineLvl w:val="3"/>
    </w:pPr>
    <w:rPr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5D3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F5D3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F5D34"/>
    <w:rPr>
      <w:rFonts w:ascii="TimesET" w:hAnsi="TimesET" w:cs="TimesET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F5D34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ConsNormal">
    <w:name w:val="ConsNormal"/>
    <w:uiPriority w:val="99"/>
    <w:rsid w:val="001F5D3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1F5D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1F5D3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Heading1"/>
    <w:uiPriority w:val="99"/>
    <w:rsid w:val="001F5D34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Header">
    <w:name w:val="header"/>
    <w:basedOn w:val="Normal"/>
    <w:link w:val="HeaderChar"/>
    <w:uiPriority w:val="99"/>
    <w:semiHidden/>
    <w:rsid w:val="00CC271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C2717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CC271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2717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724F2E"/>
    <w:rPr>
      <w:rFonts w:cs="Times New Roman"/>
      <w:color w:val="0000FF"/>
      <w:u w:val="single"/>
    </w:rPr>
  </w:style>
  <w:style w:type="paragraph" w:customStyle="1" w:styleId="a">
    <w:name w:val="Знак Знак Знак Знак Знак Знак Знак Знак Знак Знак"/>
    <w:basedOn w:val="Normal"/>
    <w:uiPriority w:val="99"/>
    <w:rsid w:val="002C78C0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">
    <w:name w:val="Знак Знак Знак Знак Знак Знак Знак Знак Знак Знак1"/>
    <w:basedOn w:val="Normal"/>
    <w:uiPriority w:val="99"/>
    <w:rsid w:val="00BD1F8D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2">
    <w:name w:val="Знак Знак Знак Знак Знак Знак Знак Знак Знак Знак2"/>
    <w:basedOn w:val="Normal"/>
    <w:uiPriority w:val="99"/>
    <w:rsid w:val="00AF721F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3">
    <w:name w:val="Знак Знак Знак Знак Знак Знак Знак Знак Знак Знак3"/>
    <w:basedOn w:val="Normal"/>
    <w:uiPriority w:val="99"/>
    <w:rsid w:val="00C2458B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00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45DD"/>
    <w:rPr>
      <w:rFonts w:ascii="Times New Roman" w:hAnsi="Times New Roman" w:cs="Times New Roman"/>
      <w:sz w:val="2"/>
    </w:rPr>
  </w:style>
  <w:style w:type="paragraph" w:customStyle="1" w:styleId="a0">
    <w:name w:val="Таблица текст"/>
    <w:basedOn w:val="Normal"/>
    <w:uiPriority w:val="99"/>
    <w:rsid w:val="005D5E31"/>
    <w:pPr>
      <w:spacing w:before="40" w:after="40"/>
      <w:ind w:left="57" w:right="57"/>
    </w:pPr>
    <w:rPr>
      <w:rFonts w:eastAsia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385</TotalTime>
  <Pages>4</Pages>
  <Words>1694</Words>
  <Characters>9658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ГП-676-ПЭС </dc:title>
  <dc:subject/>
  <dc:creator>Shahova</dc:creator>
  <cp:keywords/>
  <dc:description/>
  <cp:lastModifiedBy>malenkova</cp:lastModifiedBy>
  <cp:revision>37</cp:revision>
  <cp:lastPrinted>2012-03-29T21:58:00Z</cp:lastPrinted>
  <dcterms:created xsi:type="dcterms:W3CDTF">2011-02-25T01:06:00Z</dcterms:created>
  <dcterms:modified xsi:type="dcterms:W3CDTF">2012-04-25T21:31:00Z</dcterms:modified>
</cp:coreProperties>
</file>